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III Международн</w:t>
      </w:r>
      <w:r>
        <w:rPr>
          <w:rFonts w:ascii="Times New Roman" w:cs="Times New Roman" w:hAnsi="Times New Roman"/>
          <w:b/>
          <w:bCs/>
          <w:sz w:val="24"/>
          <w:szCs w:val="24"/>
        </w:rPr>
        <w:t>ый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конкурс хоровых дирижеров имени профессора Валерия Успенского</w:t>
      </w:r>
    </w:p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РЕЗУЛЬТАТЫ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КОНКУРСА</w:t>
      </w:r>
    </w:p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Категория «А» – средние учебные заведения</w:t>
      </w:r>
    </w:p>
    <w:p>
      <w:pPr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tbl>
      <w:tblPr>
        <w:tblStyle w:val="TableGrid"/>
        <w:tblW w:w="10625" w:type="dxa"/>
        <w:tblInd w:w="-318" w:type="dxa"/>
        <w:tblLook w:val="04A0"/>
      </w:tblPr>
      <w:tblGrid>
        <w:gridCol w:w="535"/>
        <w:gridCol w:w="2450"/>
        <w:gridCol w:w="3678"/>
        <w:gridCol w:w="2118"/>
        <w:gridCol w:w="1842"/>
      </w:tblGrid>
      <w:tr>
        <w:trPr>
          <w:cnfStyle w:val="100000000000"/>
        </w:trPr>
        <w:tc>
          <w:tcPr>
            <w:cnfStyle w:val="1010000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cnfStyle w:val="1000000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Максутов Тимур Ринатович</w:t>
            </w:r>
          </w:p>
        </w:tc>
        <w:tc>
          <w:tcPr>
            <w:cnfStyle w:val="1000000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Музыкальное училище ФГБОУ «Российская академия музыки имени Гнесиных»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1000000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1000000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Атаков Николай Антонович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Музыкальный колледж Московского государственного института музыки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А.Г. Шнитке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Бабич Кирилл Дмитриевич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СПб ГБПОУ «Хоровое училище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М.И. Глинки»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Татоян Ани Амбардцумовна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ГБПОУ «Ленинградский областной колледж культуры и искусства»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Пономарева Анастасия Ивановна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ГБПОУ СО «Свердловское музыкальное училище имени П.И. Чайковского (колледж)»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Говорова Серафима Александровна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СПб ГБПОУ «Санкт-Петербургское музыкальное училище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Н.А. Римского-Корсакова»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Раджаби Айлин Алимовна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Музыкальное училище при ФГБОУ ВО «Российская академия музыки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имени Гнесиных»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Ханин Тимур Александрович 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СПб ГБПОУ «Хоровое училище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М.И. Глинки»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cnfStyle w:val="000000010000"/>
          <w:trHeight w:val="1644" w:hRule="atLeast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Зинина Дарья Сергеевна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Музыкальное училище при ФГБОУ ВО «Саратовская государственная консерватория имени Л.В. Собинова»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Саратов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Новиков Дмитрий Игоревич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ГПОУ «Ярославское музыкальное училище (колледж) имени Л.В. Собинова»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Ярославль 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Войлоков Пётр Ильич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СПб ГБПОУ «Хоровое училище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М. И. Глинки»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Санкт-Петербург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>
          <w:cnfStyle w:val="000000100000"/>
          <w:trHeight w:val="1174" w:hRule="atLeast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Шоркина Анна Сергеевна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Музыкальное училище при ФГБОУ ВО «Саратовская государственная консерватория имени Л.В. Собинова»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Саратов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2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Пьянкова София Александровна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СПб ГБПОУ «Санкт-Петербургское музыкальное училище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Н.А. Римского-Корсакова»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2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Тышко Юлиана Андреевна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УО «Минский государственный музыкальный колледж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М.И. Глинки»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Минск,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Республика Беларусь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2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Ефимович Анна Валерьевна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УО «Минский государственный колледж искусств»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Минск,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Республика Беларусь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cnfStyle w:val="00000010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Шутова Варвара Александровна</w:t>
            </w:r>
          </w:p>
        </w:tc>
        <w:tc>
          <w:tcPr>
            <w:cnfStyle w:val="00000010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ГАПОУ «Казанский музыкальный колледж 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И.В. Аухадеева»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10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Казань</w:t>
            </w:r>
          </w:p>
        </w:tc>
        <w:tc>
          <w:tcPr>
            <w:cnfStyle w:val="00000010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53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cnfStyle w:val="000000010000"/>
            <w:tcW w:w="245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Степанова Елизавета Эдуардовна</w:t>
            </w:r>
          </w:p>
        </w:tc>
        <w:tc>
          <w:tcPr>
            <w:cnfStyle w:val="000000010000"/>
            <w:tcW w:w="3678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ГБПОУ СО «Свердловское музыкальное училище имени П.И. Чайковского (колледж)»</w:t>
            </w:r>
          </w:p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0010000"/>
            <w:tcW w:w="211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Екатеринбург</w:t>
            </w:r>
          </w:p>
        </w:tc>
        <w:tc>
          <w:tcPr>
            <w:cnfStyle w:val="000000010000"/>
            <w:tcW w:w="184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ант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3 степени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Категория «В» – высшие учебные заведения (специалитет, бакалавриат, магистратура)</w:t>
      </w:r>
    </w:p>
    <w:p>
      <w:pPr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tbl>
      <w:tblPr>
        <w:tblStyle w:val="TableGrid"/>
        <w:tblW w:w="10632" w:type="dxa"/>
        <w:tblInd w:w="-318" w:type="dxa"/>
        <w:tblLayout w:type="fixed"/>
        <w:tblLook w:val="04A0"/>
      </w:tblPr>
      <w:tblGrid>
        <w:gridCol w:w="524"/>
        <w:gridCol w:w="2475"/>
        <w:gridCol w:w="3310"/>
        <w:gridCol w:w="2266"/>
        <w:gridCol w:w="2055"/>
      </w:tblGrid>
      <w:tr>
        <w:trPr>
          <w:cnfStyle w:val="100000000000"/>
        </w:trPr>
        <w:tc>
          <w:tcPr>
            <w:cnfStyle w:val="10100000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ФИО</w:t>
            </w:r>
          </w:p>
        </w:tc>
        <w:tc>
          <w:tcPr>
            <w:cnfStyle w:val="10000000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Уч. заведение</w:t>
            </w:r>
          </w:p>
        </w:tc>
        <w:tc>
          <w:tcPr>
            <w:cnfStyle w:val="10000000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Город</w:t>
            </w:r>
          </w:p>
        </w:tc>
        <w:tc>
          <w:tcPr>
            <w:cnfStyle w:val="10000000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</w:p>
        </w:tc>
      </w:tr>
      <w:tr>
        <w:trPr>
          <w:cnfStyle w:val="000000100000"/>
        </w:trPr>
        <w:tc>
          <w:tcPr>
            <w:cnfStyle w:val="00100010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010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Груздев Вадим Денисович</w:t>
            </w:r>
          </w:p>
        </w:tc>
        <w:tc>
          <w:tcPr>
            <w:cnfStyle w:val="00000010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«Московская государственная консерватория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П.И. Чайковского»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10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Легков Модест Станиславович</w:t>
            </w:r>
          </w:p>
        </w:tc>
        <w:tc>
          <w:tcPr>
            <w:cnfStyle w:val="00000001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«Санкт-Петербургская государственная консерватория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Н.А. Римского-Корсакова»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01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cnfStyle w:val="00000010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Мереуца Иван Михайлович</w:t>
            </w:r>
          </w:p>
        </w:tc>
        <w:tc>
          <w:tcPr>
            <w:cnfStyle w:val="00000010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УО «Белорусская государственная академия музыки»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Минск,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Республика Беларусь</w:t>
            </w:r>
          </w:p>
        </w:tc>
        <w:tc>
          <w:tcPr>
            <w:cnfStyle w:val="00000010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01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Лабецкая Мария Владимировна</w:t>
            </w:r>
          </w:p>
        </w:tc>
        <w:tc>
          <w:tcPr>
            <w:cnfStyle w:val="00000001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«Московская государственная консерватория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П.И. Чайковского»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01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cnfStyle w:val="00000010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Иванов Александр Олегович</w:t>
            </w:r>
          </w:p>
        </w:tc>
        <w:tc>
          <w:tcPr>
            <w:cnfStyle w:val="00000010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«Российская академия музыки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Гнесиных»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10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cnfStyle w:val="00000001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Никульников Иван Алексеевич</w:t>
            </w:r>
          </w:p>
        </w:tc>
        <w:tc>
          <w:tcPr>
            <w:cnfStyle w:val="00000001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«Академия хорового искусства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В.С. Попова»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01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Дипломант 1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cnfStyle w:val="00000010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Фещенко Дарья Сергеевна</w:t>
            </w:r>
          </w:p>
        </w:tc>
        <w:tc>
          <w:tcPr>
            <w:cnfStyle w:val="00000010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«Санкт-Петербургская государственная консерватория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Н.А. Римского-Корсакова»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10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Дипломант 1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cnfStyle w:val="00000001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Шидякова Екатерина Александровна</w:t>
            </w:r>
          </w:p>
        </w:tc>
        <w:tc>
          <w:tcPr>
            <w:cnfStyle w:val="00000001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«Санкт-Петербургская государственная консерватория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Н.А. Римского-Корсакова»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01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Дипломант 1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cnfStyle w:val="00000010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Боброва Софья Владимировна</w:t>
            </w:r>
          </w:p>
        </w:tc>
        <w:tc>
          <w:tcPr>
            <w:cnfStyle w:val="00000010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ФГБОУ ВО «Петрозаводская государственная консерватория 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имени А.К. Глазунова»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cnfStyle w:val="00000010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Дипломант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010000"/>
          <w:trHeight w:val="1236" w:hRule="atLeast"/>
        </w:trPr>
        <w:tc>
          <w:tcPr>
            <w:cnfStyle w:val="001000010000"/>
            <w:tcW w:w="463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cnfStyle w:val="000000010000"/>
            <w:tcW w:w="2187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Кожевников Никита Ильич</w:t>
            </w:r>
          </w:p>
        </w:tc>
        <w:tc>
          <w:tcPr>
            <w:cnfStyle w:val="000000010000"/>
            <w:tcW w:w="2925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ФГБОУ ВО «Московская государственная консерватория имени П.И. Чайковского»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002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cnfStyle w:val="000000010000"/>
            <w:tcW w:w="181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Дипломант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</w:tbl>
    <w:p>
      <w:pPr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Категория «С» – аспиранты, ассистенты-стажеры и молодые специалисты до 40 лет</w:t>
      </w:r>
    </w:p>
    <w:tbl>
      <w:tblPr>
        <w:tblStyle w:val="TableGrid"/>
        <w:tblW w:w="10632" w:type="dxa"/>
        <w:tblInd w:w="-318" w:type="dxa"/>
        <w:tblLayout w:type="fixed"/>
        <w:tblLook w:val="04A0"/>
      </w:tblPr>
      <w:tblGrid>
        <w:gridCol w:w="859"/>
        <w:gridCol w:w="3566"/>
        <w:gridCol w:w="2948"/>
        <w:gridCol w:w="3257"/>
      </w:tblGrid>
      <w:tr>
        <w:trPr>
          <w:cnfStyle w:val="100000000000"/>
        </w:trPr>
        <w:tc>
          <w:tcPr>
            <w:cnfStyle w:val="10100000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ФИО</w:t>
            </w:r>
          </w:p>
        </w:tc>
        <w:tc>
          <w:tcPr>
            <w:cnfStyle w:val="10000000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Город</w:t>
            </w:r>
          </w:p>
        </w:tc>
        <w:tc>
          <w:tcPr>
            <w:cnfStyle w:val="10000000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</w:t>
            </w:r>
          </w:p>
        </w:tc>
      </w:tr>
      <w:tr>
        <w:trPr>
          <w:cnfStyle w:val="000000100000"/>
        </w:trPr>
        <w:tc>
          <w:tcPr>
            <w:cnfStyle w:val="00100010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010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Григорян Лусине Варужановна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Ростов-на-Дону</w:t>
            </w:r>
          </w:p>
        </w:tc>
        <w:tc>
          <w:tcPr>
            <w:cnfStyle w:val="00000010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ГРАН-ПРИ</w:t>
            </w:r>
          </w:p>
        </w:tc>
      </w:tr>
      <w:tr>
        <w:trPr>
          <w:cnfStyle w:val="000000010000"/>
        </w:trPr>
        <w:tc>
          <w:tcPr>
            <w:cnfStyle w:val="00100001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0001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Давыдов Михаил Витальевич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cnfStyle w:val="00000001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cnfStyle w:val="00000010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Дамбаев Майдар Баирович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cnfStyle w:val="00000010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0001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Ян Вэньсюань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Чанши,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Китай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/ Санкт-Петербург</w:t>
            </w:r>
          </w:p>
        </w:tc>
        <w:tc>
          <w:tcPr>
            <w:cnfStyle w:val="00000001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cnfStyle w:val="00000010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Венедиктова Дина Альбертовна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cnfStyle w:val="00000010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cnfStyle w:val="00000001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Ковалева Светлана Павловна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Санкт-Петербург</w:t>
            </w:r>
          </w:p>
        </w:tc>
        <w:tc>
          <w:tcPr>
            <w:cnfStyle w:val="00000001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cnfStyle w:val="00000010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Гайнутдинова Виктория Шакировна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Санкт-Петербург</w:t>
            </w:r>
          </w:p>
        </w:tc>
        <w:tc>
          <w:tcPr>
            <w:cnfStyle w:val="00000010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>
        <w:trPr>
          <w:cnfStyle w:val="000000010000"/>
        </w:trPr>
        <w:tc>
          <w:tcPr>
            <w:cnfStyle w:val="00100001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cnfStyle w:val="00000001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Ситников Евгений Андреевич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cnfStyle w:val="00000001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Дипломант 1 степени</w:t>
            </w:r>
          </w:p>
        </w:tc>
      </w:tr>
      <w:tr>
        <w:trPr>
          <w:cnfStyle w:val="000000100000"/>
        </w:trPr>
        <w:tc>
          <w:tcPr>
            <w:cnfStyle w:val="001000100000"/>
            <w:tcW w:w="701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cnfStyle w:val="000000100000"/>
            <w:tcW w:w="2910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Роткина Яна Олеговна</w:t>
            </w:r>
          </w:p>
        </w:tc>
        <w:tc>
          <w:tcPr>
            <w:cnfStyle w:val="000000100000"/>
            <w:tcW w:w="2406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Саратов</w:t>
            </w:r>
          </w:p>
        </w:tc>
        <w:tc>
          <w:tcPr>
            <w:cnfStyle w:val="000000100000"/>
            <w:tcW w:w="2658" w:type="dxa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степени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rPr>
          <w:b/>
          <w:bCs/>
        </w:rPr>
      </w:pPr>
    </w:p>
    <w:sectPr>
      <w:headerReference w:type="default" r:id="rId15"/>
      <w:pgSz w:w="11906" w:h="16838"/>
      <w:pgMar w:top="558" w:right="284" w:bottom="47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jc w:val="righ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6B1"/>
    <w:rsid w:val="000146B1"/>
    <w:rsid w:val="00026C1F"/>
    <w:rsid w:val="0004298F"/>
    <w:rsid w:val="00045CEB"/>
    <w:rsid w:val="00047C6A"/>
    <w:rsid w:val="00055247"/>
    <w:rsid w:val="00103DD0"/>
    <w:rsid w:val="0014402D"/>
    <w:rsid w:val="001A7DE0"/>
    <w:rsid w:val="002154A0"/>
    <w:rsid w:val="00256449"/>
    <w:rsid w:val="00267B1A"/>
    <w:rsid w:val="00286550"/>
    <w:rsid w:val="002D3E43"/>
    <w:rsid w:val="0031720F"/>
    <w:rsid w:val="00324C5F"/>
    <w:rsid w:val="003C7A4D"/>
    <w:rsid w:val="003D76DA"/>
    <w:rsid w:val="004077B8"/>
    <w:rsid w:val="00451B79"/>
    <w:rsid w:val="0046775F"/>
    <w:rsid w:val="004E23F0"/>
    <w:rsid w:val="004E5289"/>
    <w:rsid w:val="00526F39"/>
    <w:rsid w:val="00555266"/>
    <w:rsid w:val="005C1CA4"/>
    <w:rsid w:val="005D715F"/>
    <w:rsid w:val="005E3790"/>
    <w:rsid w:val="005F4F01"/>
    <w:rsid w:val="005F68D4"/>
    <w:rsid w:val="00632AC3"/>
    <w:rsid w:val="00637AEC"/>
    <w:rsid w:val="00651C80"/>
    <w:rsid w:val="00687730"/>
    <w:rsid w:val="006A1213"/>
    <w:rsid w:val="006B4F10"/>
    <w:rsid w:val="006C6F6A"/>
    <w:rsid w:val="006E4857"/>
    <w:rsid w:val="006E5850"/>
    <w:rsid w:val="007430DE"/>
    <w:rsid w:val="007553DF"/>
    <w:rsid w:val="00781623"/>
    <w:rsid w:val="007B542F"/>
    <w:rsid w:val="007E206F"/>
    <w:rsid w:val="007F76DF"/>
    <w:rsid w:val="00834148"/>
    <w:rsid w:val="008A4410"/>
    <w:rsid w:val="008B42EF"/>
    <w:rsid w:val="008C1517"/>
    <w:rsid w:val="008D756A"/>
    <w:rsid w:val="008E14CB"/>
    <w:rsid w:val="008F1650"/>
    <w:rsid w:val="008F2C57"/>
    <w:rsid w:val="00947796"/>
    <w:rsid w:val="009710F4"/>
    <w:rsid w:val="00A40BEC"/>
    <w:rsid w:val="00A55401"/>
    <w:rsid w:val="00A9681D"/>
    <w:rsid w:val="00B00646"/>
    <w:rsid w:val="00B64EE4"/>
    <w:rsid w:val="00BB0687"/>
    <w:rsid w:val="00C05CCF"/>
    <w:rsid w:val="00C41A31"/>
    <w:rsid w:val="00C75511"/>
    <w:rsid w:val="00CB325E"/>
    <w:rsid w:val="00CE1A07"/>
    <w:rsid w:val="00D13AF7"/>
    <w:rsid w:val="00D23FBF"/>
    <w:rsid w:val="00D90CDB"/>
    <w:rsid w:val="00DE44A6"/>
    <w:rsid w:val="00DF4AE3"/>
    <w:rsid w:val="00E04D80"/>
    <w:rsid w:val="00E81D6D"/>
    <w:rsid w:val="00E8572D"/>
    <w:rsid w:val="00E900FB"/>
    <w:rsid w:val="00EF4574"/>
    <w:rsid w:val="00F27671"/>
    <w:rsid w:val="00FA0D49"/>
    <w:rsid w:val="00FA7626"/>
    <w:rsid w:val="00FB356F"/>
    <w:rsid w:val="00FC5BA0"/>
    <w:rsid w:val="00FE4BA4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B6A8"/>
  <w15:docId w15:val="{3236784D-C230-4BCE-B636-C8B62C4F5A79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val="ru-RU" w:bidi="ar-SA" w:eastAsia="en-US"/>
      </w:rPr>
    </w:rPrDefault>
    <w:pPrDefault>
      <w:pPr>
        <w:spacing w:after="160" w:line="278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360" w:after="80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cstheme="majorBidi" w:eastAsiaTheme="majorEastAsia"/>
      <w:color w:val="2f5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i/>
      <w:iCs/>
      <w:color w:val="2f5395" w:themeColor="accent1" w:themeShade="bf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color w:val="2f5395" w:themeColor="accent1" w:themeShade="b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spacing w:after="8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395" w:themeColor="accent1" w:themeShade="bf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eader" Target="header1.xml"/><Relationship Id="rId11" Type="http://schemas.openxmlformats.org/officeDocument/2006/relationships/header" Target="header1.xml"/><Relationship Id="rId12" Type="http://schemas.openxmlformats.org/officeDocument/2006/relationships/header" Target="header1.xml"/><Relationship Id="rId13" Type="http://schemas.openxmlformats.org/officeDocument/2006/relationships/header" Target="header1.xml"/><Relationship Id="rId14" Type="http://schemas.openxmlformats.org/officeDocument/2006/relationships/header" Target="header1.xml"/><Relationship Id="rId15" Type="http://schemas.openxmlformats.org/officeDocument/2006/relationships/header" Target="head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3793-DCDB-4D27-B236-B628C205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Белоненко</dc:creator>
  <cp:lastModifiedBy>Author</cp:lastModifiedBy>
</cp:coreProperties>
</file>